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89" w:rsidRDefault="00253A89" w:rsidP="007F7703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Sajtóközlemény</w:t>
      </w:r>
    </w:p>
    <w:p w:rsidR="00253A89" w:rsidRDefault="00253A89" w:rsidP="007F7703">
      <w:pPr>
        <w:rPr>
          <w:rFonts w:ascii="Arial" w:hAnsi="Arial" w:cs="Arial"/>
          <w:iCs/>
        </w:rPr>
      </w:pPr>
    </w:p>
    <w:p w:rsidR="00253A89" w:rsidRPr="004A192F" w:rsidRDefault="004A192F" w:rsidP="007F7703">
      <w:pPr>
        <w:jc w:val="center"/>
        <w:rPr>
          <w:rFonts w:ascii="Arial" w:hAnsi="Arial" w:cs="Arial"/>
          <w:b/>
          <w:iCs/>
          <w:color w:val="1F497D" w:themeColor="text2"/>
          <w:sz w:val="20"/>
          <w:szCs w:val="20"/>
        </w:rPr>
      </w:pPr>
      <w:r w:rsidRPr="004A192F">
        <w:rPr>
          <w:rFonts w:asciiTheme="majorHAnsi" w:hAnsiTheme="majorHAnsi" w:cstheme="majorHAnsi"/>
          <w:b/>
          <w:iCs/>
          <w:color w:val="1F497D" w:themeColor="text2"/>
          <w:sz w:val="20"/>
          <w:szCs w:val="20"/>
        </w:rPr>
        <w:t>Bakonybél Millennium 1018-2018</w:t>
      </w:r>
    </w:p>
    <w:p w:rsidR="00253A89" w:rsidRPr="00E94C9B" w:rsidRDefault="00253A89" w:rsidP="007F7703">
      <w:pPr>
        <w:rPr>
          <w:rFonts w:ascii="Arial" w:hAnsi="Arial" w:cs="Arial"/>
          <w:b/>
          <w:iCs/>
          <w:color w:val="1F497D" w:themeColor="text2"/>
          <w:sz w:val="20"/>
          <w:szCs w:val="20"/>
        </w:rPr>
      </w:pPr>
    </w:p>
    <w:p w:rsidR="00253A89" w:rsidRPr="00E94C9B" w:rsidRDefault="004A192F" w:rsidP="007F7703">
      <w:pPr>
        <w:pStyle w:val="normal-header"/>
        <w:ind w:right="24" w:firstLine="0"/>
        <w:jc w:val="center"/>
        <w:rPr>
          <w:rFonts w:ascii="Arial" w:hAnsi="Arial" w:cs="Arial"/>
          <w:iCs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2019 I 07 I 01</w:t>
      </w:r>
      <w:r w:rsidR="00253A89" w:rsidRPr="00E94C9B">
        <w:rPr>
          <w:rFonts w:ascii="Arial" w:hAnsi="Arial" w:cs="Arial"/>
          <w:color w:val="1F497D" w:themeColor="text2"/>
          <w:sz w:val="20"/>
          <w:szCs w:val="20"/>
        </w:rPr>
        <w:t>.</w:t>
      </w:r>
    </w:p>
    <w:p w:rsidR="00253A89" w:rsidRDefault="00253A89" w:rsidP="007F7703">
      <w:pPr>
        <w:rPr>
          <w:rFonts w:ascii="Arial" w:hAnsi="Arial" w:cs="Arial"/>
          <w:iCs/>
        </w:rPr>
      </w:pPr>
    </w:p>
    <w:p w:rsidR="00253A89" w:rsidRDefault="00253A89" w:rsidP="007F7703">
      <w:pPr>
        <w:rPr>
          <w:rFonts w:ascii="Arial" w:hAnsi="Arial" w:cs="Arial"/>
          <w:iCs/>
        </w:rPr>
      </w:pPr>
    </w:p>
    <w:tbl>
      <w:tblPr>
        <w:tblW w:w="92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248BB" w:rsidRPr="00042A57" w:rsidTr="001248BB">
        <w:trPr>
          <w:trHeight w:val="1423"/>
        </w:trPr>
        <w:tc>
          <w:tcPr>
            <w:tcW w:w="9250" w:type="dxa"/>
          </w:tcPr>
          <w:p w:rsidR="00624BCF" w:rsidRDefault="00624BCF" w:rsidP="007F7703">
            <w:pPr>
              <w:ind w:left="45"/>
              <w:jc w:val="both"/>
              <w:rPr>
                <w:rFonts w:asciiTheme="majorHAnsi" w:hAnsiTheme="majorHAnsi" w:cstheme="majorHAnsi"/>
                <w:iCs/>
                <w:color w:val="1F497D" w:themeColor="text2"/>
                <w:sz w:val="20"/>
                <w:szCs w:val="20"/>
              </w:rPr>
            </w:pPr>
          </w:p>
          <w:p w:rsidR="001248BB" w:rsidRPr="00042A57" w:rsidRDefault="004A192F" w:rsidP="007F7703">
            <w:pPr>
              <w:ind w:left="45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53248">
              <w:rPr>
                <w:rFonts w:asciiTheme="majorHAnsi" w:hAnsiTheme="majorHAnsi" w:cstheme="majorHAnsi"/>
                <w:iCs/>
                <w:color w:val="1F497D" w:themeColor="text2"/>
                <w:sz w:val="20"/>
                <w:szCs w:val="20"/>
              </w:rPr>
              <w:t>Bakonybél Község</w:t>
            </w:r>
            <w:r w:rsidR="001248BB" w:rsidRPr="00353248">
              <w:rPr>
                <w:rFonts w:asciiTheme="majorHAnsi" w:hAnsiTheme="majorHAnsi" w:cstheme="majorHAnsi"/>
                <w:iCs/>
                <w:color w:val="1F497D" w:themeColor="text2"/>
                <w:sz w:val="20"/>
                <w:szCs w:val="20"/>
              </w:rPr>
              <w:t xml:space="preserve"> Önkormányzata</w:t>
            </w:r>
            <w:r w:rsidRPr="00353248">
              <w:rPr>
                <w:rFonts w:asciiTheme="majorHAnsi" w:hAnsiTheme="majorHAnsi" w:cstheme="majorHAnsi"/>
                <w:iCs/>
                <w:color w:val="1F497D" w:themeColor="text2"/>
                <w:sz w:val="20"/>
                <w:szCs w:val="20"/>
              </w:rPr>
              <w:t xml:space="preserve">, a Bakonybél Millennium 1018-2018 című </w:t>
            </w:r>
            <w:r w:rsidR="001248BB"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>proje</w:t>
            </w:r>
            <w:r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>kt keretében az Európai Regionális Fejlesztési</w:t>
            </w:r>
            <w:r w:rsidR="001248BB"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 xml:space="preserve"> Alap és a Magyar Kormány támogatásával </w:t>
            </w:r>
            <w:r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>1</w:t>
            </w:r>
            <w:r w:rsidR="00291B4E"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>49,9</w:t>
            </w:r>
            <w:r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>8</w:t>
            </w:r>
            <w:r w:rsidR="001248BB" w:rsidRPr="00353248">
              <w:rPr>
                <w:rFonts w:asciiTheme="majorHAnsi" w:hAnsiTheme="majorHAnsi" w:cstheme="majorHAnsi"/>
                <w:color w:val="1F497D" w:themeColor="text2"/>
                <w:sz w:val="20"/>
                <w:szCs w:val="20"/>
              </w:rPr>
              <w:t xml:space="preserve"> millió forintot nyert vissza nem térítendő támogatásként</w:t>
            </w:r>
            <w:r w:rsidR="001248BB" w:rsidRPr="00353248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  <w:r w:rsidR="005F1D7A" w:rsidRPr="0035324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5F1D7A" w:rsidRPr="0035324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 projekt célja Bakonybél legfontosabb kultúrtörténeti emlékhelyének felújítása, ehhez kapcsolódóan pedig komplex turisztikai fejlesztés megvalósítása</w:t>
            </w:r>
            <w:r w:rsidR="005F1D7A" w:rsidRPr="005F1D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5F1D7A" w:rsidRPr="005F1D7A">
              <w:rPr>
                <w:color w:val="244061" w:themeColor="accent1" w:themeShade="80"/>
              </w:rPr>
              <w:t xml:space="preserve"> </w:t>
            </w:r>
          </w:p>
        </w:tc>
      </w:tr>
    </w:tbl>
    <w:p w:rsidR="000C5C3F" w:rsidRPr="007F7703" w:rsidRDefault="000C5C3F" w:rsidP="007F7703">
      <w:pPr>
        <w:rPr>
          <w:rFonts w:asciiTheme="majorHAnsi" w:hAnsiTheme="majorHAnsi" w:cstheme="majorHAnsi"/>
          <w:sz w:val="12"/>
          <w:szCs w:val="12"/>
        </w:rPr>
      </w:pPr>
    </w:p>
    <w:p w:rsidR="005F1D7A" w:rsidRDefault="00253A89" w:rsidP="007F7703">
      <w:pPr>
        <w:pStyle w:val="Cmsor3"/>
        <w:spacing w:before="0" w:after="0"/>
        <w:jc w:val="both"/>
        <w:rPr>
          <w:b w:val="0"/>
          <w:sz w:val="20"/>
          <w:szCs w:val="20"/>
        </w:rPr>
      </w:pPr>
      <w:r w:rsidRPr="006765A5">
        <w:rPr>
          <w:rFonts w:cstheme="majorHAnsi"/>
          <w:b w:val="0"/>
          <w:sz w:val="20"/>
          <w:szCs w:val="20"/>
        </w:rPr>
        <w:t>A</w:t>
      </w:r>
      <w:r w:rsidR="000C5C3F" w:rsidRPr="006765A5">
        <w:rPr>
          <w:rFonts w:cstheme="majorHAnsi"/>
          <w:b w:val="0"/>
          <w:sz w:val="20"/>
          <w:szCs w:val="20"/>
        </w:rPr>
        <w:t xml:space="preserve">z </w:t>
      </w:r>
      <w:r w:rsidR="005F1D7A" w:rsidRPr="006765A5">
        <w:rPr>
          <w:rFonts w:ascii="Arial" w:eastAsia="Times New Roman" w:hAnsi="Arial" w:cs="Arial"/>
          <w:b w:val="0"/>
          <w:sz w:val="20"/>
          <w:szCs w:val="20"/>
        </w:rPr>
        <w:t>T</w:t>
      </w:r>
      <w:r w:rsidR="005F1D7A" w:rsidRPr="006765A5">
        <w:rPr>
          <w:rFonts w:ascii="Arial" w:hAnsi="Arial" w:cs="Arial"/>
          <w:b w:val="0"/>
          <w:sz w:val="20"/>
          <w:szCs w:val="20"/>
        </w:rPr>
        <w:t xml:space="preserve">OP-1.2.1-16-VE1-2017-00009 </w:t>
      </w:r>
      <w:r w:rsidR="000C5C3F" w:rsidRPr="006765A5">
        <w:rPr>
          <w:rFonts w:cstheme="majorHAnsi"/>
          <w:b w:val="0"/>
          <w:sz w:val="20"/>
          <w:szCs w:val="20"/>
        </w:rPr>
        <w:t>azonosító számú projekt</w:t>
      </w:r>
      <w:r w:rsidR="00291B4E" w:rsidRPr="006765A5">
        <w:rPr>
          <w:rFonts w:cstheme="majorHAnsi"/>
          <w:b w:val="0"/>
          <w:sz w:val="20"/>
          <w:szCs w:val="20"/>
        </w:rPr>
        <w:t xml:space="preserve">et </w:t>
      </w:r>
      <w:r w:rsidR="005F1D7A" w:rsidRPr="006765A5">
        <w:rPr>
          <w:rFonts w:cstheme="majorHAnsi"/>
          <w:b w:val="0"/>
          <w:sz w:val="20"/>
          <w:szCs w:val="20"/>
        </w:rPr>
        <w:t>Bakonybél község település valósította</w:t>
      </w:r>
      <w:r w:rsidR="00291B4E" w:rsidRPr="006765A5">
        <w:rPr>
          <w:rFonts w:cstheme="majorHAnsi"/>
          <w:b w:val="0"/>
          <w:sz w:val="20"/>
          <w:szCs w:val="20"/>
        </w:rPr>
        <w:t xml:space="preserve"> meg.</w:t>
      </w:r>
      <w:r w:rsidR="000C5C3F" w:rsidRPr="006765A5">
        <w:rPr>
          <w:rFonts w:cstheme="majorHAnsi"/>
          <w:b w:val="0"/>
          <w:sz w:val="20"/>
          <w:szCs w:val="20"/>
        </w:rPr>
        <w:t xml:space="preserve"> A</w:t>
      </w:r>
      <w:r w:rsidRPr="006765A5">
        <w:rPr>
          <w:rFonts w:cstheme="majorHAnsi"/>
          <w:b w:val="0"/>
          <w:sz w:val="20"/>
          <w:szCs w:val="20"/>
        </w:rPr>
        <w:t xml:space="preserve"> </w:t>
      </w:r>
      <w:r w:rsidR="005F1D7A" w:rsidRPr="006765A5">
        <w:rPr>
          <w:b w:val="0"/>
          <w:sz w:val="20"/>
          <w:szCs w:val="20"/>
        </w:rPr>
        <w:t>település jelenleg is turisztikai célpont, látogatottsága elsősorban természeti adottságainak köszönhető, látnivalói is eköré, valamint a vallási turizmus tematikája köré szerveződnek. A faluközponttól a település határában található tóig vezető séta során az ezer éves település története is kirajzolódik az egyes megállóhelyeken elhelyezett táblák segítségével. A 10 információs tábla az elmúlt 1000 év történelmi, vallási, földrajzi és egyéb kultúrtörténeti eseményeit mutatja be.</w:t>
      </w:r>
    </w:p>
    <w:p w:rsidR="007F7703" w:rsidRPr="007F7703" w:rsidRDefault="007F7703" w:rsidP="007F7703">
      <w:pPr>
        <w:rPr>
          <w:sz w:val="12"/>
          <w:szCs w:val="12"/>
          <w:lang w:eastAsia="hu-HU"/>
        </w:rPr>
      </w:pPr>
    </w:p>
    <w:p w:rsidR="006765A5" w:rsidRPr="006765A5" w:rsidRDefault="006765A5" w:rsidP="007F7703">
      <w:pPr>
        <w:pStyle w:val="Cmsor3"/>
        <w:spacing w:before="0" w:after="0"/>
        <w:jc w:val="both"/>
        <w:rPr>
          <w:rFonts w:cstheme="majorHAnsi"/>
          <w:b w:val="0"/>
          <w:sz w:val="20"/>
          <w:szCs w:val="20"/>
        </w:rPr>
      </w:pPr>
      <w:r w:rsidRPr="006765A5">
        <w:rPr>
          <w:rFonts w:cstheme="majorHAnsi"/>
          <w:b w:val="0"/>
          <w:sz w:val="20"/>
          <w:szCs w:val="20"/>
        </w:rPr>
        <w:t xml:space="preserve">A 2018. február 24. napjától kezdődően közel másfél év alatt megvalósult és 2019. 07. 01-jén zárult projekt </w:t>
      </w:r>
      <w:r w:rsidR="00253A89" w:rsidRPr="006765A5">
        <w:rPr>
          <w:rFonts w:cstheme="majorHAnsi"/>
          <w:b w:val="0"/>
          <w:sz w:val="20"/>
          <w:szCs w:val="20"/>
        </w:rPr>
        <w:t xml:space="preserve">keretében </w:t>
      </w:r>
      <w:r w:rsidRPr="006765A5">
        <w:rPr>
          <w:b w:val="0"/>
          <w:sz w:val="20"/>
          <w:szCs w:val="20"/>
        </w:rPr>
        <w:t xml:space="preserve">a Szent-kút és a Kálvária domb környezete megújult, a régi terméskő burkolatokat helyi mészkőből készült, fugázott burkolat cserélte fel, támfalak épültek és a három forrást befoglaló medence újraépítése is helyi mészkőből megtörtént, a forrásszintre vezető díszkorlátos lépcső kiépítésével. A befoglaló medencéből a dísztóba vezető vízbevezető teljes terméskő burkolatának cseréje, vízmérce kialakítása is megtörtént. A tó kerületének teljes tereprendezése gépi és kézi </w:t>
      </w:r>
      <w:r w:rsidRPr="006765A5">
        <w:rPr>
          <w:rFonts w:cstheme="majorHAnsi"/>
          <w:b w:val="0"/>
          <w:sz w:val="20"/>
          <w:szCs w:val="20"/>
        </w:rPr>
        <w:t xml:space="preserve">munkával, füvesítéssel lezajlott, a tó körül a terméskő burkolattal ellátott sétaút, ill. az elhelyezett padok a pihenésre, elmélyülésre biztosítanak kiváló helyszínt.  Az öreg hársfasor hiányzó fáit pótolták, virágos cserjék és a sétaút mentén elhelyezett stílusos kandeláberek díszítik a tó partját. </w:t>
      </w:r>
    </w:p>
    <w:p w:rsidR="006765A5" w:rsidRPr="006765A5" w:rsidRDefault="006765A5" w:rsidP="007F7703">
      <w:pPr>
        <w:pStyle w:val="Cmsor3"/>
        <w:spacing w:before="0" w:after="0"/>
        <w:jc w:val="both"/>
        <w:rPr>
          <w:rFonts w:cstheme="majorHAnsi"/>
          <w:b w:val="0"/>
          <w:sz w:val="20"/>
          <w:szCs w:val="20"/>
        </w:rPr>
      </w:pPr>
      <w:r w:rsidRPr="006765A5">
        <w:rPr>
          <w:rFonts w:cstheme="majorHAnsi"/>
          <w:b w:val="0"/>
          <w:sz w:val="20"/>
          <w:szCs w:val="20"/>
        </w:rPr>
        <w:t xml:space="preserve">Azok számára, akiknek a faluközponttól induló séta nehézkes lehet, a tóval szemközti területen murvás autóparkoló került kialakításra. </w:t>
      </w:r>
    </w:p>
    <w:p w:rsidR="006765A5" w:rsidRPr="007F7703" w:rsidRDefault="006765A5" w:rsidP="007F7703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042A57" w:rsidRPr="006765A5" w:rsidRDefault="006765A5" w:rsidP="007F7703">
      <w:pPr>
        <w:jc w:val="both"/>
        <w:rPr>
          <w:rFonts w:asciiTheme="majorHAnsi" w:hAnsiTheme="majorHAnsi" w:cstheme="majorHAnsi"/>
          <w:sz w:val="20"/>
          <w:szCs w:val="20"/>
        </w:rPr>
      </w:pPr>
      <w:r w:rsidRPr="006765A5">
        <w:rPr>
          <w:rFonts w:asciiTheme="majorHAnsi" w:hAnsiTheme="majorHAnsi" w:cstheme="majorHAnsi"/>
          <w:bCs/>
          <w:sz w:val="20"/>
          <w:szCs w:val="20"/>
          <w:lang w:eastAsia="hu-HU"/>
        </w:rPr>
        <w:t xml:space="preserve">A </w:t>
      </w:r>
      <w:r w:rsidRPr="006765A5">
        <w:rPr>
          <w:rFonts w:asciiTheme="majorHAnsi" w:hAnsiTheme="majorHAnsi" w:cstheme="majorHAnsi"/>
          <w:sz w:val="20"/>
          <w:szCs w:val="20"/>
        </w:rPr>
        <w:t>TOP-1.2.1-16-VE1-2017-00009</w:t>
      </w:r>
      <w:r w:rsidR="000578CF" w:rsidRPr="006765A5">
        <w:rPr>
          <w:rFonts w:asciiTheme="majorHAnsi" w:hAnsiTheme="majorHAnsi" w:cstheme="majorHAnsi"/>
          <w:bCs/>
          <w:sz w:val="20"/>
          <w:szCs w:val="20"/>
          <w:lang w:eastAsia="hu-HU"/>
        </w:rPr>
        <w:t xml:space="preserve"> </w:t>
      </w:r>
      <w:r w:rsidRPr="006765A5">
        <w:rPr>
          <w:rStyle w:val="Kiemels2"/>
          <w:rFonts w:asciiTheme="majorHAnsi" w:eastAsiaTheme="majorEastAsia" w:hAnsiTheme="majorHAnsi" w:cstheme="majorHAnsi"/>
          <w:b w:val="0"/>
          <w:sz w:val="20"/>
          <w:szCs w:val="20"/>
        </w:rPr>
        <w:t xml:space="preserve">Bakonybél Millennium 1018-2018 </w:t>
      </w:r>
      <w:r w:rsidR="00042A57" w:rsidRPr="006765A5">
        <w:rPr>
          <w:rFonts w:asciiTheme="majorHAnsi" w:hAnsiTheme="majorHAnsi" w:cstheme="majorHAnsi"/>
          <w:bCs/>
          <w:sz w:val="20"/>
          <w:szCs w:val="20"/>
          <w:lang w:eastAsia="hu-HU"/>
        </w:rPr>
        <w:t>című projekt</w:t>
      </w:r>
      <w:r w:rsidR="000578CF" w:rsidRPr="006765A5">
        <w:rPr>
          <w:rFonts w:asciiTheme="majorHAnsi" w:hAnsiTheme="majorHAnsi" w:cstheme="majorHAnsi"/>
          <w:sz w:val="20"/>
          <w:szCs w:val="20"/>
        </w:rPr>
        <w:t xml:space="preserve"> </w:t>
      </w:r>
      <w:r w:rsidR="00042A57" w:rsidRPr="006765A5">
        <w:rPr>
          <w:rFonts w:asciiTheme="majorHAnsi" w:hAnsiTheme="majorHAnsi" w:cstheme="majorHAnsi"/>
          <w:sz w:val="20"/>
          <w:szCs w:val="20"/>
        </w:rPr>
        <w:t>a S</w:t>
      </w:r>
      <w:r w:rsidRPr="006765A5">
        <w:rPr>
          <w:rFonts w:asciiTheme="majorHAnsi" w:hAnsiTheme="majorHAnsi" w:cstheme="majorHAnsi"/>
          <w:sz w:val="20"/>
          <w:szCs w:val="20"/>
        </w:rPr>
        <w:t>zéch</w:t>
      </w:r>
      <w:r w:rsidR="00353248">
        <w:rPr>
          <w:rFonts w:asciiTheme="majorHAnsi" w:hAnsiTheme="majorHAnsi" w:cstheme="majorHAnsi"/>
          <w:sz w:val="20"/>
          <w:szCs w:val="20"/>
        </w:rPr>
        <w:t xml:space="preserve">enyi 2020 program keretében 149 </w:t>
      </w:r>
      <w:r w:rsidRPr="006765A5">
        <w:rPr>
          <w:rFonts w:asciiTheme="majorHAnsi" w:hAnsiTheme="majorHAnsi" w:cstheme="majorHAnsi"/>
          <w:sz w:val="20"/>
          <w:szCs w:val="20"/>
        </w:rPr>
        <w:t xml:space="preserve">982 219 </w:t>
      </w:r>
      <w:r w:rsidR="00042A57" w:rsidRPr="006765A5">
        <w:rPr>
          <w:rFonts w:asciiTheme="majorHAnsi" w:hAnsiTheme="majorHAnsi" w:cstheme="majorHAnsi"/>
          <w:sz w:val="20"/>
          <w:szCs w:val="20"/>
        </w:rPr>
        <w:t xml:space="preserve">forint európai uniós támogatás segítségével, </w:t>
      </w:r>
      <w:r w:rsidRPr="006765A5">
        <w:rPr>
          <w:rFonts w:asciiTheme="majorHAnsi" w:hAnsiTheme="majorHAnsi" w:cstheme="majorHAnsi"/>
          <w:bCs/>
          <w:sz w:val="20"/>
          <w:szCs w:val="20"/>
          <w:lang w:eastAsia="hu-HU"/>
        </w:rPr>
        <w:t>2019. 07. 01</w:t>
      </w:r>
      <w:r w:rsidR="00042A57" w:rsidRPr="006765A5">
        <w:rPr>
          <w:rFonts w:asciiTheme="majorHAnsi" w:hAnsiTheme="majorHAnsi" w:cstheme="majorHAnsi"/>
          <w:b/>
          <w:bCs/>
          <w:sz w:val="20"/>
          <w:szCs w:val="20"/>
          <w:lang w:eastAsia="hu-HU"/>
        </w:rPr>
        <w:t>-</w:t>
      </w:r>
      <w:r w:rsidR="00042A57" w:rsidRPr="006765A5">
        <w:rPr>
          <w:rFonts w:asciiTheme="majorHAnsi" w:hAnsiTheme="majorHAnsi" w:cstheme="majorHAnsi"/>
          <w:bCs/>
          <w:sz w:val="20"/>
          <w:szCs w:val="20"/>
          <w:lang w:eastAsia="hu-HU"/>
        </w:rPr>
        <w:t xml:space="preserve">ig </w:t>
      </w:r>
      <w:r w:rsidRPr="006765A5">
        <w:rPr>
          <w:rFonts w:asciiTheme="majorHAnsi" w:hAnsiTheme="majorHAnsi" w:cstheme="majorHAnsi"/>
          <w:sz w:val="20"/>
          <w:szCs w:val="20"/>
        </w:rPr>
        <w:t xml:space="preserve">valósult </w:t>
      </w:r>
      <w:r w:rsidR="00042A57" w:rsidRPr="006765A5">
        <w:rPr>
          <w:rFonts w:asciiTheme="majorHAnsi" w:hAnsiTheme="majorHAnsi" w:cstheme="majorHAnsi"/>
          <w:sz w:val="20"/>
          <w:szCs w:val="20"/>
        </w:rPr>
        <w:t>meg.</w:t>
      </w:r>
    </w:p>
    <w:p w:rsidR="00042A57" w:rsidRPr="007F7703" w:rsidRDefault="00042A57" w:rsidP="007F7703">
      <w:pPr>
        <w:pStyle w:val="Nincstrkz"/>
        <w:jc w:val="both"/>
        <w:rPr>
          <w:rFonts w:asciiTheme="majorHAnsi" w:hAnsiTheme="majorHAnsi" w:cstheme="majorHAnsi"/>
          <w:sz w:val="12"/>
          <w:szCs w:val="12"/>
        </w:rPr>
      </w:pPr>
    </w:p>
    <w:p w:rsidR="00042A57" w:rsidRPr="006765A5" w:rsidRDefault="00042A57" w:rsidP="007F7703">
      <w:pPr>
        <w:pStyle w:val="Nincstrkz"/>
        <w:jc w:val="both"/>
        <w:rPr>
          <w:rFonts w:asciiTheme="majorHAnsi" w:hAnsiTheme="majorHAnsi" w:cstheme="majorHAnsi"/>
        </w:rPr>
      </w:pPr>
      <w:r w:rsidRPr="005C390D">
        <w:rPr>
          <w:rFonts w:asciiTheme="majorHAnsi" w:hAnsiTheme="majorHAnsi" w:cstheme="majorHAnsi"/>
        </w:rPr>
        <w:t xml:space="preserve">A projektről bővebb információt a </w:t>
      </w:r>
      <w:r w:rsidR="006765A5" w:rsidRPr="005C390D">
        <w:rPr>
          <w:rStyle w:val="Hiperhivatkozs"/>
          <w:rFonts w:asciiTheme="majorHAnsi" w:eastAsiaTheme="minorEastAsia" w:hAnsiTheme="majorHAnsi" w:cstheme="majorHAnsi"/>
        </w:rPr>
        <w:t>www.bakonybel</w:t>
      </w:r>
      <w:r w:rsidRPr="005C390D">
        <w:rPr>
          <w:rStyle w:val="Hiperhivatkozs"/>
          <w:rFonts w:asciiTheme="majorHAnsi" w:eastAsiaTheme="minorEastAsia" w:hAnsiTheme="majorHAnsi" w:cstheme="majorHAnsi"/>
        </w:rPr>
        <w:t>.hu/</w:t>
      </w:r>
      <w:r w:rsidRPr="005C390D">
        <w:rPr>
          <w:rFonts w:asciiTheme="majorHAnsi" w:hAnsiTheme="majorHAnsi" w:cstheme="majorHAnsi"/>
        </w:rPr>
        <w:t xml:space="preserve"> oldalon olvashatnak.</w:t>
      </w:r>
    </w:p>
    <w:p w:rsidR="00042A57" w:rsidRPr="007F7703" w:rsidRDefault="00042A57" w:rsidP="007F7703">
      <w:pPr>
        <w:pStyle w:val="Nincstrkz"/>
        <w:jc w:val="both"/>
        <w:rPr>
          <w:rFonts w:asciiTheme="majorHAnsi" w:hAnsiTheme="majorHAnsi" w:cstheme="majorHAnsi"/>
          <w:sz w:val="12"/>
          <w:szCs w:val="12"/>
        </w:rPr>
      </w:pPr>
    </w:p>
    <w:p w:rsidR="00042A57" w:rsidRPr="006765A5" w:rsidRDefault="000578CF" w:rsidP="007F7703">
      <w:pPr>
        <w:pStyle w:val="Nincstrkz"/>
        <w:jc w:val="both"/>
        <w:rPr>
          <w:rFonts w:asciiTheme="majorHAnsi" w:hAnsiTheme="majorHAnsi" w:cstheme="majorHAnsi"/>
          <w:color w:val="333399"/>
        </w:rPr>
      </w:pPr>
      <w:r w:rsidRPr="006765A5">
        <w:rPr>
          <w:rFonts w:asciiTheme="majorHAnsi" w:hAnsiTheme="majorHAnsi" w:cstheme="majorHAnsi"/>
          <w:color w:val="333399"/>
        </w:rPr>
        <w:t>További információ</w:t>
      </w:r>
      <w:r w:rsidR="00E94C9B" w:rsidRPr="006765A5">
        <w:rPr>
          <w:rFonts w:asciiTheme="majorHAnsi" w:hAnsiTheme="majorHAnsi" w:cstheme="majorHAnsi"/>
          <w:color w:val="333399"/>
        </w:rPr>
        <w:t xml:space="preserve"> kérhető</w:t>
      </w:r>
      <w:r w:rsidR="00042A57" w:rsidRPr="006765A5">
        <w:rPr>
          <w:rFonts w:asciiTheme="majorHAnsi" w:hAnsiTheme="majorHAnsi" w:cstheme="majorHAnsi"/>
          <w:color w:val="333399"/>
        </w:rPr>
        <w:t>:</w:t>
      </w:r>
    </w:p>
    <w:p w:rsidR="000578CF" w:rsidRPr="007F7703" w:rsidRDefault="000578CF" w:rsidP="007F7703">
      <w:pPr>
        <w:pStyle w:val="Nincstrkz"/>
        <w:jc w:val="both"/>
        <w:rPr>
          <w:rFonts w:asciiTheme="majorHAnsi" w:hAnsiTheme="majorHAnsi" w:cstheme="majorHAnsi"/>
          <w:sz w:val="12"/>
          <w:szCs w:val="12"/>
        </w:rPr>
      </w:pPr>
    </w:p>
    <w:p w:rsidR="00042A57" w:rsidRPr="007F7703" w:rsidRDefault="007F7703" w:rsidP="007F7703">
      <w:pPr>
        <w:pStyle w:val="Nincstrkz"/>
        <w:jc w:val="both"/>
        <w:rPr>
          <w:rFonts w:asciiTheme="majorHAnsi" w:hAnsiTheme="majorHAnsi" w:cstheme="majorHAnsi"/>
        </w:rPr>
      </w:pPr>
      <w:r w:rsidRPr="007F7703">
        <w:rPr>
          <w:rFonts w:asciiTheme="majorHAnsi" w:hAnsiTheme="majorHAnsi" w:cstheme="majorHAnsi"/>
        </w:rPr>
        <w:t>Márkus Zoltán polgármester</w:t>
      </w:r>
      <w:bookmarkStart w:id="0" w:name="_GoBack"/>
      <w:bookmarkEnd w:id="0"/>
    </w:p>
    <w:p w:rsidR="003D1399" w:rsidRPr="006765A5" w:rsidRDefault="006765A5" w:rsidP="007F7703">
      <w:pPr>
        <w:jc w:val="both"/>
        <w:rPr>
          <w:rFonts w:asciiTheme="majorHAnsi" w:hAnsiTheme="majorHAnsi" w:cstheme="majorHAnsi"/>
          <w:sz w:val="20"/>
          <w:szCs w:val="20"/>
        </w:rPr>
      </w:pPr>
      <w:r w:rsidRPr="007F7703">
        <w:rPr>
          <w:rFonts w:asciiTheme="majorHAnsi" w:hAnsiTheme="majorHAnsi" w:cstheme="majorHAnsi"/>
          <w:sz w:val="20"/>
          <w:szCs w:val="20"/>
        </w:rPr>
        <w:t>06-88</w:t>
      </w:r>
      <w:r w:rsidR="00042A57" w:rsidRPr="007F7703">
        <w:rPr>
          <w:rFonts w:asciiTheme="majorHAnsi" w:hAnsiTheme="majorHAnsi" w:cstheme="majorHAnsi"/>
          <w:sz w:val="20"/>
          <w:szCs w:val="20"/>
        </w:rPr>
        <w:t>/58</w:t>
      </w:r>
      <w:r w:rsidRPr="007F7703">
        <w:rPr>
          <w:rFonts w:asciiTheme="majorHAnsi" w:hAnsiTheme="majorHAnsi" w:cstheme="majorHAnsi"/>
          <w:sz w:val="20"/>
          <w:szCs w:val="20"/>
        </w:rPr>
        <w:t>5 020</w:t>
      </w:r>
      <w:r w:rsidR="00042A57" w:rsidRPr="007F7703">
        <w:rPr>
          <w:rFonts w:asciiTheme="majorHAnsi" w:hAnsiTheme="majorHAnsi" w:cstheme="majorHAnsi"/>
          <w:sz w:val="20"/>
          <w:szCs w:val="20"/>
        </w:rPr>
        <w:t xml:space="preserve">, </w:t>
      </w:r>
      <w:r w:rsidRPr="007F7703">
        <w:rPr>
          <w:rFonts w:asciiTheme="majorHAnsi" w:eastAsiaTheme="minorEastAsia" w:hAnsiTheme="majorHAnsi" w:cstheme="majorHAnsi"/>
          <w:sz w:val="20"/>
          <w:szCs w:val="20"/>
        </w:rPr>
        <w:t>titkarsag@bakonybel.hu</w:t>
      </w:r>
    </w:p>
    <w:sectPr w:rsidR="003D1399" w:rsidRPr="006765A5" w:rsidSect="00503343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59" w:rsidRDefault="00D93259" w:rsidP="008B130E">
      <w:r>
        <w:separator/>
      </w:r>
    </w:p>
  </w:endnote>
  <w:endnote w:type="continuationSeparator" w:id="0">
    <w:p w:rsidR="00D93259" w:rsidRDefault="00D93259" w:rsidP="008B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59" w:rsidRDefault="00D93259" w:rsidP="008B130E">
      <w:r>
        <w:separator/>
      </w:r>
    </w:p>
  </w:footnote>
  <w:footnote w:type="continuationSeparator" w:id="0">
    <w:p w:rsidR="00D93259" w:rsidRDefault="00D93259" w:rsidP="008B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0E" w:rsidRPr="008B130E" w:rsidRDefault="008B130E" w:rsidP="008B130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321945</wp:posOffset>
          </wp:positionV>
          <wp:extent cx="1788160" cy="1259840"/>
          <wp:effectExtent l="0" t="0" r="2540" b="0"/>
          <wp:wrapTight wrapText="bothSides">
            <wp:wrapPolygon edited="0">
              <wp:start x="0" y="0"/>
              <wp:lineTo x="0" y="21230"/>
              <wp:lineTo x="21401" y="21230"/>
              <wp:lineTo x="21401" y="0"/>
              <wp:lineTo x="0" y="0"/>
            </wp:wrapPolygon>
          </wp:wrapTight>
          <wp:docPr id="1" name="Kép 1" descr="Képtalálat a következőre: „ERFA logó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éptalálat a következőre: „ERFA logó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9"/>
    <w:rsid w:val="00042A57"/>
    <w:rsid w:val="000578CF"/>
    <w:rsid w:val="00066E80"/>
    <w:rsid w:val="00086BE5"/>
    <w:rsid w:val="000A18D6"/>
    <w:rsid w:val="000C5C3F"/>
    <w:rsid w:val="001248BB"/>
    <w:rsid w:val="002155C3"/>
    <w:rsid w:val="00253A89"/>
    <w:rsid w:val="00291B4E"/>
    <w:rsid w:val="002945A4"/>
    <w:rsid w:val="002E2D82"/>
    <w:rsid w:val="002F7DE0"/>
    <w:rsid w:val="00353248"/>
    <w:rsid w:val="003A2BF4"/>
    <w:rsid w:val="003A4F23"/>
    <w:rsid w:val="003D1399"/>
    <w:rsid w:val="004A192F"/>
    <w:rsid w:val="004D508C"/>
    <w:rsid w:val="00503343"/>
    <w:rsid w:val="00557732"/>
    <w:rsid w:val="005C390D"/>
    <w:rsid w:val="005C749B"/>
    <w:rsid w:val="005E2645"/>
    <w:rsid w:val="005F1D7A"/>
    <w:rsid w:val="00624BCF"/>
    <w:rsid w:val="006765A5"/>
    <w:rsid w:val="00686887"/>
    <w:rsid w:val="007D0B05"/>
    <w:rsid w:val="007F5AE2"/>
    <w:rsid w:val="007F7703"/>
    <w:rsid w:val="00862F35"/>
    <w:rsid w:val="00886D76"/>
    <w:rsid w:val="008B130E"/>
    <w:rsid w:val="008D0688"/>
    <w:rsid w:val="008F4270"/>
    <w:rsid w:val="008F5EF8"/>
    <w:rsid w:val="00923CB4"/>
    <w:rsid w:val="00A05960"/>
    <w:rsid w:val="00A85B0E"/>
    <w:rsid w:val="00CE4D08"/>
    <w:rsid w:val="00D92972"/>
    <w:rsid w:val="00D93259"/>
    <w:rsid w:val="00E94C9B"/>
    <w:rsid w:val="00F277C6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A89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277C6"/>
    <w:pPr>
      <w:keepNext/>
      <w:widowControl w:val="0"/>
      <w:suppressAutoHyphens w:val="0"/>
      <w:autoSpaceDE w:val="0"/>
      <w:autoSpaceDN w:val="0"/>
      <w:jc w:val="center"/>
      <w:outlineLvl w:val="3"/>
    </w:pPr>
    <w:rPr>
      <w:rFonts w:ascii="Calibri" w:eastAsiaTheme="majorEastAsia" w:hAnsi="Calibri" w:cstheme="majorBidi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F277C6"/>
    <w:pPr>
      <w:keepNext/>
      <w:suppressAutoHyphens w:val="0"/>
      <w:autoSpaceDE w:val="0"/>
      <w:autoSpaceDN w:val="0"/>
      <w:ind w:left="110"/>
      <w:outlineLvl w:val="5"/>
    </w:pPr>
    <w:rPr>
      <w:rFonts w:ascii="Calibri" w:eastAsiaTheme="majorEastAsia" w:hAnsi="Calibri" w:cs="Calibri"/>
      <w:b/>
      <w:bCs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6"/>
    </w:pPr>
    <w:rPr>
      <w:rFonts w:asciiTheme="minorHAnsi" w:eastAsiaTheme="minorEastAsia" w:hAnsiTheme="minorHAnsi" w:cstheme="minorBidi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77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F277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F277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rsid w:val="00F277C6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rsid w:val="00F277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rsid w:val="00F277C6"/>
    <w:rPr>
      <w:rFonts w:ascii="Calibri" w:eastAsiaTheme="majorEastAsia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semiHidden/>
    <w:rsid w:val="00F277C6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F277C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F277C6"/>
    <w:rPr>
      <w:rFonts w:asciiTheme="majorHAnsi" w:eastAsiaTheme="majorEastAsia" w:hAnsiTheme="majorHAnsi" w:cstheme="majorBidi"/>
      <w:sz w:val="22"/>
      <w:szCs w:val="22"/>
    </w:rPr>
  </w:style>
  <w:style w:type="paragraph" w:styleId="Kpalrs">
    <w:name w:val="caption"/>
    <w:basedOn w:val="Norml"/>
    <w:next w:val="Norml"/>
    <w:semiHidden/>
    <w:unhideWhenUsed/>
    <w:qFormat/>
    <w:locked/>
    <w:rsid w:val="00F277C6"/>
    <w:pPr>
      <w:suppressAutoHyphens w:val="0"/>
      <w:autoSpaceDE w:val="0"/>
      <w:autoSpaceDN w:val="0"/>
    </w:pPr>
    <w:rPr>
      <w:b/>
      <w:bCs/>
      <w:sz w:val="20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F277C6"/>
    <w:pPr>
      <w:pBdr>
        <w:bottom w:val="double" w:sz="4" w:space="1" w:color="auto"/>
      </w:pBdr>
      <w:suppressAutoHyphens w:val="0"/>
      <w:autoSpaceDE w:val="0"/>
      <w:autoSpaceDN w:val="0"/>
      <w:jc w:val="center"/>
    </w:pPr>
    <w:rPr>
      <w:rFonts w:ascii="Cambria" w:eastAsiaTheme="majorEastAsia" w:hAnsi="Cambria" w:cstheme="majorBidi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F277C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locked/>
    <w:rsid w:val="00F277C6"/>
    <w:pPr>
      <w:suppressAutoHyphens w:val="0"/>
      <w:autoSpaceDE w:val="0"/>
      <w:autoSpaceDN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hu-HU"/>
    </w:rPr>
  </w:style>
  <w:style w:type="character" w:customStyle="1" w:styleId="AlcmChar">
    <w:name w:val="Alcím Char"/>
    <w:basedOn w:val="Bekezdsalapbettpusa"/>
    <w:link w:val="Alcm"/>
    <w:rsid w:val="00F277C6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locked/>
    <w:rsid w:val="00F277C6"/>
    <w:rPr>
      <w:b/>
      <w:bCs/>
    </w:rPr>
  </w:style>
  <w:style w:type="character" w:styleId="Kiemels">
    <w:name w:val="Emphasis"/>
    <w:qFormat/>
    <w:locked/>
    <w:rsid w:val="00F277C6"/>
    <w:rPr>
      <w:i/>
      <w:iCs/>
    </w:rPr>
  </w:style>
  <w:style w:type="paragraph" w:styleId="Nincstrkz">
    <w:name w:val="No Spacing"/>
    <w:basedOn w:val="Norml"/>
    <w:uiPriority w:val="1"/>
    <w:qFormat/>
    <w:rsid w:val="00F277C6"/>
    <w:pPr>
      <w:suppressAutoHyphens w:val="0"/>
      <w:autoSpaceDE w:val="0"/>
      <w:autoSpaceDN w:val="0"/>
    </w:pPr>
    <w:rPr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77C6"/>
    <w:pPr>
      <w:suppressAutoHyphens w:val="0"/>
      <w:autoSpaceDE w:val="0"/>
      <w:autoSpaceDN w:val="0"/>
      <w:ind w:left="708"/>
    </w:pPr>
    <w:rPr>
      <w:sz w:val="20"/>
      <w:szCs w:val="20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F277C6"/>
    <w:pPr>
      <w:suppressAutoHyphens w:val="0"/>
      <w:autoSpaceDE w:val="0"/>
      <w:autoSpaceDN w:val="0"/>
    </w:pPr>
    <w:rPr>
      <w:i/>
      <w:iCs/>
      <w:color w:val="000000" w:themeColor="text1"/>
      <w:sz w:val="20"/>
      <w:szCs w:val="20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F277C6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77C6"/>
    <w:pPr>
      <w:pBdr>
        <w:bottom w:val="single" w:sz="4" w:space="4" w:color="4F81BD" w:themeColor="accent1"/>
      </w:pBdr>
      <w:suppressAutoHyphens w:val="0"/>
      <w:autoSpaceDE w:val="0"/>
      <w:autoSpaceDN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77C6"/>
    <w:rPr>
      <w:rFonts w:eastAsiaTheme="majorEastAsia" w:cstheme="majorBid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277C6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277C6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277C6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277C6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277C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277C6"/>
    <w:pPr>
      <w:outlineLvl w:val="9"/>
    </w:pPr>
  </w:style>
  <w:style w:type="paragraph" w:customStyle="1" w:styleId="normal-header">
    <w:name w:val="normal - header"/>
    <w:basedOn w:val="Norml"/>
    <w:rsid w:val="00253A89"/>
    <w:pPr>
      <w:widowControl w:val="0"/>
      <w:tabs>
        <w:tab w:val="left" w:pos="5670"/>
        <w:tab w:val="center" w:pos="6804"/>
      </w:tabs>
      <w:spacing w:line="300" w:lineRule="auto"/>
      <w:ind w:firstLine="1134"/>
      <w:jc w:val="both"/>
    </w:pPr>
    <w:rPr>
      <w:rFonts w:eastAsia="SimSun" w:cs="Mangal"/>
      <w:kern w:val="1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042A5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B13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130E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8B13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130E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7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70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A89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F277C6"/>
    <w:pPr>
      <w:keepNext/>
      <w:suppressAutoHyphens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277C6"/>
    <w:pPr>
      <w:keepNext/>
      <w:widowControl w:val="0"/>
      <w:suppressAutoHyphens w:val="0"/>
      <w:autoSpaceDE w:val="0"/>
      <w:autoSpaceDN w:val="0"/>
      <w:jc w:val="center"/>
      <w:outlineLvl w:val="3"/>
    </w:pPr>
    <w:rPr>
      <w:rFonts w:ascii="Calibri" w:eastAsiaTheme="majorEastAsia" w:hAnsi="Calibri" w:cstheme="majorBidi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F277C6"/>
    <w:pPr>
      <w:keepNext/>
      <w:suppressAutoHyphens w:val="0"/>
      <w:autoSpaceDE w:val="0"/>
      <w:autoSpaceDN w:val="0"/>
      <w:ind w:left="110"/>
      <w:outlineLvl w:val="5"/>
    </w:pPr>
    <w:rPr>
      <w:rFonts w:ascii="Calibri" w:eastAsiaTheme="majorEastAsia" w:hAnsi="Calibri" w:cs="Calibri"/>
      <w:b/>
      <w:bCs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6"/>
    </w:pPr>
    <w:rPr>
      <w:rFonts w:asciiTheme="minorHAnsi" w:eastAsiaTheme="minorEastAsia" w:hAnsiTheme="minorHAnsi" w:cstheme="minorBidi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F277C6"/>
    <w:pPr>
      <w:suppressAutoHyphens w:val="0"/>
      <w:autoSpaceDE w:val="0"/>
      <w:autoSpaceDN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77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F277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F277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rsid w:val="00F277C6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rsid w:val="00F277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rsid w:val="00F277C6"/>
    <w:rPr>
      <w:rFonts w:ascii="Calibri" w:eastAsiaTheme="majorEastAsia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semiHidden/>
    <w:rsid w:val="00F277C6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F277C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F277C6"/>
    <w:rPr>
      <w:rFonts w:asciiTheme="majorHAnsi" w:eastAsiaTheme="majorEastAsia" w:hAnsiTheme="majorHAnsi" w:cstheme="majorBidi"/>
      <w:sz w:val="22"/>
      <w:szCs w:val="22"/>
    </w:rPr>
  </w:style>
  <w:style w:type="paragraph" w:styleId="Kpalrs">
    <w:name w:val="caption"/>
    <w:basedOn w:val="Norml"/>
    <w:next w:val="Norml"/>
    <w:semiHidden/>
    <w:unhideWhenUsed/>
    <w:qFormat/>
    <w:locked/>
    <w:rsid w:val="00F277C6"/>
    <w:pPr>
      <w:suppressAutoHyphens w:val="0"/>
      <w:autoSpaceDE w:val="0"/>
      <w:autoSpaceDN w:val="0"/>
    </w:pPr>
    <w:rPr>
      <w:b/>
      <w:bCs/>
      <w:sz w:val="20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F277C6"/>
    <w:pPr>
      <w:pBdr>
        <w:bottom w:val="double" w:sz="4" w:space="1" w:color="auto"/>
      </w:pBdr>
      <w:suppressAutoHyphens w:val="0"/>
      <w:autoSpaceDE w:val="0"/>
      <w:autoSpaceDN w:val="0"/>
      <w:jc w:val="center"/>
    </w:pPr>
    <w:rPr>
      <w:rFonts w:ascii="Cambria" w:eastAsiaTheme="majorEastAsia" w:hAnsi="Cambria" w:cstheme="majorBidi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F277C6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locked/>
    <w:rsid w:val="00F277C6"/>
    <w:pPr>
      <w:suppressAutoHyphens w:val="0"/>
      <w:autoSpaceDE w:val="0"/>
      <w:autoSpaceDN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hu-HU"/>
    </w:rPr>
  </w:style>
  <w:style w:type="character" w:customStyle="1" w:styleId="AlcmChar">
    <w:name w:val="Alcím Char"/>
    <w:basedOn w:val="Bekezdsalapbettpusa"/>
    <w:link w:val="Alcm"/>
    <w:rsid w:val="00F277C6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locked/>
    <w:rsid w:val="00F277C6"/>
    <w:rPr>
      <w:b/>
      <w:bCs/>
    </w:rPr>
  </w:style>
  <w:style w:type="character" w:styleId="Kiemels">
    <w:name w:val="Emphasis"/>
    <w:qFormat/>
    <w:locked/>
    <w:rsid w:val="00F277C6"/>
    <w:rPr>
      <w:i/>
      <w:iCs/>
    </w:rPr>
  </w:style>
  <w:style w:type="paragraph" w:styleId="Nincstrkz">
    <w:name w:val="No Spacing"/>
    <w:basedOn w:val="Norml"/>
    <w:uiPriority w:val="1"/>
    <w:qFormat/>
    <w:rsid w:val="00F277C6"/>
    <w:pPr>
      <w:suppressAutoHyphens w:val="0"/>
      <w:autoSpaceDE w:val="0"/>
      <w:autoSpaceDN w:val="0"/>
    </w:pPr>
    <w:rPr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77C6"/>
    <w:pPr>
      <w:suppressAutoHyphens w:val="0"/>
      <w:autoSpaceDE w:val="0"/>
      <w:autoSpaceDN w:val="0"/>
      <w:ind w:left="708"/>
    </w:pPr>
    <w:rPr>
      <w:sz w:val="20"/>
      <w:szCs w:val="20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F277C6"/>
    <w:pPr>
      <w:suppressAutoHyphens w:val="0"/>
      <w:autoSpaceDE w:val="0"/>
      <w:autoSpaceDN w:val="0"/>
    </w:pPr>
    <w:rPr>
      <w:i/>
      <w:iCs/>
      <w:color w:val="000000" w:themeColor="text1"/>
      <w:sz w:val="20"/>
      <w:szCs w:val="20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F277C6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77C6"/>
    <w:pPr>
      <w:pBdr>
        <w:bottom w:val="single" w:sz="4" w:space="4" w:color="4F81BD" w:themeColor="accent1"/>
      </w:pBdr>
      <w:suppressAutoHyphens w:val="0"/>
      <w:autoSpaceDE w:val="0"/>
      <w:autoSpaceDN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77C6"/>
    <w:rPr>
      <w:rFonts w:eastAsiaTheme="majorEastAsia" w:cstheme="majorBid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277C6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277C6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277C6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277C6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277C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277C6"/>
    <w:pPr>
      <w:outlineLvl w:val="9"/>
    </w:pPr>
  </w:style>
  <w:style w:type="paragraph" w:customStyle="1" w:styleId="normal-header">
    <w:name w:val="normal - header"/>
    <w:basedOn w:val="Norml"/>
    <w:rsid w:val="00253A89"/>
    <w:pPr>
      <w:widowControl w:val="0"/>
      <w:tabs>
        <w:tab w:val="left" w:pos="5670"/>
        <w:tab w:val="center" w:pos="6804"/>
      </w:tabs>
      <w:spacing w:line="300" w:lineRule="auto"/>
      <w:ind w:firstLine="1134"/>
      <w:jc w:val="both"/>
    </w:pPr>
    <w:rPr>
      <w:rFonts w:eastAsia="SimSun" w:cs="Mangal"/>
      <w:kern w:val="1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042A5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B13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130E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8B13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130E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7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70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Felföldi andrea</cp:lastModifiedBy>
  <cp:revision>4</cp:revision>
  <cp:lastPrinted>2019-07-25T12:15:00Z</cp:lastPrinted>
  <dcterms:created xsi:type="dcterms:W3CDTF">2019-07-25T12:12:00Z</dcterms:created>
  <dcterms:modified xsi:type="dcterms:W3CDTF">2019-07-25T13:06:00Z</dcterms:modified>
</cp:coreProperties>
</file>